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BB0B" w14:textId="77777777" w:rsidR="00C33B02" w:rsidRPr="00F733A6" w:rsidRDefault="00C33B02" w:rsidP="00C33B02">
      <w:pPr>
        <w:pBdr>
          <w:top w:val="single" w:sz="4" w:space="1" w:color="auto"/>
          <w:left w:val="single" w:sz="4" w:space="4" w:color="auto"/>
          <w:bottom w:val="single" w:sz="4" w:space="1" w:color="auto"/>
          <w:right w:val="single" w:sz="4" w:space="4" w:color="auto"/>
        </w:pBdr>
        <w:jc w:val="center"/>
        <w:rPr>
          <w:b/>
          <w:sz w:val="52"/>
          <w:szCs w:val="52"/>
          <w:lang w:val="nl-NL"/>
        </w:rPr>
      </w:pPr>
      <w:bookmarkStart w:id="0" w:name="_GoBack"/>
      <w:bookmarkEnd w:id="0"/>
      <w:r w:rsidRPr="00F733A6">
        <w:rPr>
          <w:b/>
          <w:sz w:val="52"/>
          <w:szCs w:val="52"/>
          <w:lang w:val="nl-NL"/>
        </w:rPr>
        <w:t>Evaluatiebeleid in coronatijden</w:t>
      </w:r>
    </w:p>
    <w:p w14:paraId="0AEE8252" w14:textId="77777777" w:rsidR="00C33B02" w:rsidRDefault="00C33B02" w:rsidP="00C33B02">
      <w:r>
        <w:t xml:space="preserve">Afstandsonderwijs vraagt een andere manier van evalueren.  Als katholieke school hebben wij ons laten inspireren op de richtlijnen van onze koepel terug te vinden op de website </w:t>
      </w:r>
      <w:hyperlink r:id="rId8" w:history="1">
        <w:r w:rsidRPr="00437954">
          <w:rPr>
            <w:rStyle w:val="Hyperlink"/>
          </w:rPr>
          <w:t>www.katholiekonderwijs.vlaanderen</w:t>
        </w:r>
      </w:hyperlink>
      <w:r>
        <w:t xml:space="preserve"> </w:t>
      </w:r>
    </w:p>
    <w:p w14:paraId="7B0A37DC" w14:textId="77777777" w:rsidR="00C33B02" w:rsidRPr="006F48A6" w:rsidRDefault="00C33B02" w:rsidP="00C33B02"/>
    <w:p w14:paraId="520DFC57" w14:textId="77777777" w:rsidR="00C33B02" w:rsidRPr="00BD77DC" w:rsidRDefault="00C33B02" w:rsidP="00C33B02">
      <w:pPr>
        <w:pStyle w:val="Lijstalinea"/>
        <w:numPr>
          <w:ilvl w:val="0"/>
          <w:numId w:val="2"/>
        </w:numPr>
        <w:rPr>
          <w:b/>
          <w:u w:val="single"/>
          <w:lang w:val="nl-NL"/>
        </w:rPr>
      </w:pPr>
      <w:r w:rsidRPr="00BD77DC">
        <w:rPr>
          <w:b/>
          <w:u w:val="single"/>
          <w:lang w:val="nl-NL"/>
        </w:rPr>
        <w:t>Voor de leerjaren die via afstandsonderwijs les krijgen.</w:t>
      </w:r>
    </w:p>
    <w:p w14:paraId="7D967489" w14:textId="77777777" w:rsidR="00C33B02" w:rsidRDefault="00C33B02" w:rsidP="00C33B02">
      <w:pPr>
        <w:pStyle w:val="Lijstalinea"/>
        <w:rPr>
          <w:lang w:val="nl-NL"/>
        </w:rPr>
      </w:pPr>
    </w:p>
    <w:p w14:paraId="1001B14C" w14:textId="77777777" w:rsidR="00C33B02" w:rsidRDefault="00C33B02" w:rsidP="00C33B02">
      <w:pPr>
        <w:pStyle w:val="Lijstalinea"/>
        <w:rPr>
          <w:lang w:val="nl-NL"/>
        </w:rPr>
      </w:pPr>
      <w:r>
        <w:rPr>
          <w:lang w:val="nl-NL"/>
        </w:rPr>
        <w:t>De instructie van nieuwe leerstof wordt op één van de onderstaande manier aangeboden:</w:t>
      </w:r>
    </w:p>
    <w:p w14:paraId="2BFB5819" w14:textId="77777777" w:rsidR="00C33B02" w:rsidRDefault="00C33B02" w:rsidP="00C33B02">
      <w:pPr>
        <w:pStyle w:val="Lijstalinea"/>
        <w:numPr>
          <w:ilvl w:val="1"/>
          <w:numId w:val="1"/>
        </w:numPr>
        <w:rPr>
          <w:lang w:val="nl-NL"/>
        </w:rPr>
      </w:pPr>
      <w:r>
        <w:rPr>
          <w:lang w:val="nl-NL"/>
        </w:rPr>
        <w:t>Instructiekaarten en -fiches</w:t>
      </w:r>
    </w:p>
    <w:p w14:paraId="646F865B" w14:textId="77777777" w:rsidR="00C33B02" w:rsidRDefault="00C33B02" w:rsidP="00C33B02">
      <w:pPr>
        <w:pStyle w:val="Lijstalinea"/>
        <w:numPr>
          <w:ilvl w:val="1"/>
          <w:numId w:val="1"/>
        </w:numPr>
        <w:rPr>
          <w:lang w:val="nl-NL"/>
        </w:rPr>
      </w:pPr>
      <w:r>
        <w:rPr>
          <w:lang w:val="nl-NL"/>
        </w:rPr>
        <w:t>Instructiefilmpjes</w:t>
      </w:r>
    </w:p>
    <w:p w14:paraId="258231A5" w14:textId="77777777" w:rsidR="00C33B02" w:rsidRPr="006F48A6" w:rsidRDefault="00C33B02" w:rsidP="00C33B02">
      <w:pPr>
        <w:pStyle w:val="Lijstalinea"/>
        <w:numPr>
          <w:ilvl w:val="1"/>
          <w:numId w:val="1"/>
        </w:numPr>
        <w:rPr>
          <w:lang w:val="nl-NL"/>
        </w:rPr>
      </w:pPr>
      <w:r>
        <w:rPr>
          <w:lang w:val="nl-NL"/>
        </w:rPr>
        <w:t xml:space="preserve">Online instructies </w:t>
      </w:r>
    </w:p>
    <w:p w14:paraId="0EB73F97" w14:textId="77777777" w:rsidR="00C33B02" w:rsidRDefault="00C33B02" w:rsidP="00C33B02">
      <w:pPr>
        <w:ind w:left="708"/>
        <w:rPr>
          <w:lang w:val="nl-NL"/>
        </w:rPr>
      </w:pPr>
      <w:r>
        <w:rPr>
          <w:lang w:val="nl-NL"/>
        </w:rPr>
        <w:t>Om de leerstof in te oefenen kan gebruik gemaakt worden van:</w:t>
      </w:r>
    </w:p>
    <w:p w14:paraId="270F439F" w14:textId="77777777" w:rsidR="00C33B02" w:rsidRDefault="00C33B02" w:rsidP="00C33B02">
      <w:pPr>
        <w:pStyle w:val="Lijstalinea"/>
        <w:numPr>
          <w:ilvl w:val="0"/>
          <w:numId w:val="3"/>
        </w:numPr>
        <w:rPr>
          <w:lang w:val="nl-NL"/>
        </w:rPr>
      </w:pPr>
      <w:r>
        <w:rPr>
          <w:lang w:val="nl-NL"/>
        </w:rPr>
        <w:t>Online oefening</w:t>
      </w:r>
    </w:p>
    <w:p w14:paraId="0FA1F458" w14:textId="77777777" w:rsidR="00C33B02" w:rsidRDefault="00C33B02" w:rsidP="00C33B02">
      <w:pPr>
        <w:pStyle w:val="Lijstalinea"/>
        <w:numPr>
          <w:ilvl w:val="0"/>
          <w:numId w:val="3"/>
        </w:numPr>
        <w:rPr>
          <w:lang w:val="nl-NL"/>
        </w:rPr>
      </w:pPr>
      <w:r>
        <w:rPr>
          <w:lang w:val="nl-NL"/>
        </w:rPr>
        <w:t>Werkbundels</w:t>
      </w:r>
    </w:p>
    <w:p w14:paraId="532795AE" w14:textId="46090246" w:rsidR="00C33B02" w:rsidRDefault="00C33B02" w:rsidP="00C33B02">
      <w:pPr>
        <w:pStyle w:val="Lijstalinea"/>
        <w:numPr>
          <w:ilvl w:val="0"/>
          <w:numId w:val="3"/>
        </w:numPr>
        <w:rPr>
          <w:lang w:val="nl-NL"/>
        </w:rPr>
      </w:pPr>
      <w:r>
        <w:rPr>
          <w:lang w:val="nl-NL"/>
        </w:rPr>
        <w:t>Werkboeken</w:t>
      </w:r>
    </w:p>
    <w:p w14:paraId="62A90068" w14:textId="2FFB449B" w:rsidR="00005CDF" w:rsidRPr="00005CDF" w:rsidRDefault="00005CDF" w:rsidP="00005CDF">
      <w:pPr>
        <w:ind w:left="708"/>
        <w:rPr>
          <w:lang w:val="nl-NL"/>
        </w:rPr>
      </w:pPr>
      <w:r w:rsidRPr="00177048">
        <w:rPr>
          <w:b/>
          <w:lang w:val="nl-NL"/>
        </w:rPr>
        <w:t>Broekx ouderplatform</w:t>
      </w:r>
      <w:r>
        <w:rPr>
          <w:lang w:val="nl-NL"/>
        </w:rPr>
        <w:t xml:space="preserve"> en </w:t>
      </w:r>
      <w:r w:rsidRPr="00177048">
        <w:rPr>
          <w:b/>
          <w:lang w:val="nl-NL"/>
        </w:rPr>
        <w:t>Teams</w:t>
      </w:r>
      <w:r>
        <w:rPr>
          <w:lang w:val="nl-NL"/>
        </w:rPr>
        <w:t xml:space="preserve"> van Microsoft zijn de enige twee </w:t>
      </w:r>
      <w:r w:rsidRPr="00005CDF">
        <w:rPr>
          <w:b/>
          <w:lang w:val="nl-NL"/>
        </w:rPr>
        <w:t>officiële kanalen</w:t>
      </w:r>
      <w:r>
        <w:rPr>
          <w:lang w:val="nl-NL"/>
        </w:rPr>
        <w:t xml:space="preserve"> waarmee de school communiceert over het afstandsonderwijs.</w:t>
      </w:r>
    </w:p>
    <w:p w14:paraId="30A61984" w14:textId="77777777" w:rsidR="00C33B02" w:rsidRDefault="00C33B02" w:rsidP="00C33B02">
      <w:pPr>
        <w:ind w:left="708"/>
        <w:rPr>
          <w:lang w:val="nl-NL"/>
        </w:rPr>
      </w:pPr>
      <w:r>
        <w:rPr>
          <w:lang w:val="nl-NL"/>
        </w:rPr>
        <w:t>Werkbundels en werkboeken kunnen opgehaald op het secretariaat tijdens werkdagen:</w:t>
      </w:r>
    </w:p>
    <w:p w14:paraId="6F2DA69B" w14:textId="77777777" w:rsidR="00C33B02" w:rsidRDefault="00C33B02" w:rsidP="00C33B02">
      <w:pPr>
        <w:ind w:left="708"/>
        <w:rPr>
          <w:lang w:val="nl-NL"/>
        </w:rPr>
      </w:pPr>
      <w:r>
        <w:rPr>
          <w:lang w:val="nl-NL"/>
        </w:rPr>
        <w:t>tussen 9.00u en 15.00u</w:t>
      </w:r>
    </w:p>
    <w:p w14:paraId="455D775A" w14:textId="77777777" w:rsidR="00C33B02" w:rsidRDefault="00C33B02" w:rsidP="00C33B02">
      <w:pPr>
        <w:ind w:left="708"/>
        <w:rPr>
          <w:lang w:val="nl-NL"/>
        </w:rPr>
      </w:pPr>
      <w:r>
        <w:rPr>
          <w:lang w:val="nl-NL"/>
        </w:rPr>
        <w:t>tussen 15.30u en 16.30u</w:t>
      </w:r>
    </w:p>
    <w:p w14:paraId="2DB89907" w14:textId="69C858F1" w:rsidR="00C33B02" w:rsidRDefault="00C33B02" w:rsidP="00C33B02">
      <w:pPr>
        <w:ind w:left="708"/>
        <w:rPr>
          <w:lang w:val="nl-NL"/>
        </w:rPr>
      </w:pPr>
      <w:r>
        <w:rPr>
          <w:lang w:val="nl-NL"/>
        </w:rPr>
        <w:t>Afhankelijk van de opdracht zullen er</w:t>
      </w:r>
      <w:r w:rsidRPr="009C3012">
        <w:rPr>
          <w:b/>
          <w:lang w:val="nl-NL"/>
        </w:rPr>
        <w:t xml:space="preserve"> correctiesleutels</w:t>
      </w:r>
      <w:r>
        <w:rPr>
          <w:lang w:val="nl-NL"/>
        </w:rPr>
        <w:t xml:space="preserve"> voorzien worden waarmee de leerling, al dan niet met behulp van de ouders, het gemaakte werk kan controleren.  Indien de leerlingen gevraagd worden om werkbundels en werkboeken ter verbetering binnen te brengen, dan kan dit</w:t>
      </w:r>
      <w:r w:rsidR="00005CDF">
        <w:rPr>
          <w:lang w:val="nl-NL"/>
        </w:rPr>
        <w:t xml:space="preserve"> ook</w:t>
      </w:r>
      <w:r>
        <w:rPr>
          <w:lang w:val="nl-NL"/>
        </w:rPr>
        <w:t xml:space="preserve"> op bovenvermelde tijdstippen. </w:t>
      </w:r>
    </w:p>
    <w:p w14:paraId="1DD37983" w14:textId="77777777" w:rsidR="00C33B02" w:rsidRDefault="00C33B02" w:rsidP="00C33B02">
      <w:pPr>
        <w:ind w:left="708"/>
        <w:rPr>
          <w:lang w:val="nl-NL"/>
        </w:rPr>
      </w:pPr>
      <w:r>
        <w:rPr>
          <w:lang w:val="nl-NL"/>
        </w:rPr>
        <w:t xml:space="preserve">Leerlingen en leerkrachten kunnen elkaar bereiken via de chatfunctie van Teams.  Tijdens deze momenten kunnen er vragen gesteld worden en kan er </w:t>
      </w:r>
      <w:r w:rsidRPr="009C3012">
        <w:rPr>
          <w:b/>
          <w:lang w:val="nl-NL"/>
        </w:rPr>
        <w:t xml:space="preserve">feedback </w:t>
      </w:r>
      <w:r>
        <w:rPr>
          <w:lang w:val="nl-NL"/>
        </w:rPr>
        <w:t xml:space="preserve">gegeven worden over het reeds gemaakte werk.  De leerkrachten maken van de chats gebruik om te </w:t>
      </w:r>
      <w:r w:rsidRPr="00B3345A">
        <w:rPr>
          <w:b/>
          <w:lang w:val="nl-NL"/>
        </w:rPr>
        <w:t>peilen naar</w:t>
      </w:r>
      <w:r>
        <w:rPr>
          <w:lang w:val="nl-NL"/>
        </w:rPr>
        <w:t xml:space="preserve"> </w:t>
      </w:r>
      <w:r w:rsidRPr="00462F3B">
        <w:rPr>
          <w:b/>
          <w:lang w:val="nl-NL"/>
        </w:rPr>
        <w:t>het sociaal welbevinden</w:t>
      </w:r>
      <w:r>
        <w:rPr>
          <w:lang w:val="nl-NL"/>
        </w:rPr>
        <w:t xml:space="preserve"> van hun leerlingen.  Tussentijds zullen er </w:t>
      </w:r>
      <w:r w:rsidRPr="00B3345A">
        <w:rPr>
          <w:b/>
          <w:lang w:val="nl-NL"/>
        </w:rPr>
        <w:t>bevragingen</w:t>
      </w:r>
      <w:r>
        <w:rPr>
          <w:lang w:val="nl-NL"/>
        </w:rPr>
        <w:t xml:space="preserve"> uitgestuurd worden naar ouders en leerlingen om feedback te vragen met betrekking tot de socio-emotionele toestand van de leerlingen en de organisatie van afstandsonderwijs.</w:t>
      </w:r>
    </w:p>
    <w:p w14:paraId="54E95381" w14:textId="77777777" w:rsidR="00C33B02" w:rsidRDefault="00C33B02" w:rsidP="00C33B02">
      <w:pPr>
        <w:ind w:left="708"/>
        <w:rPr>
          <w:lang w:val="nl-NL"/>
        </w:rPr>
      </w:pPr>
      <w:r>
        <w:rPr>
          <w:lang w:val="nl-NL"/>
        </w:rPr>
        <w:t xml:space="preserve">Daarbij komend hebben wij voor onze school beslist dat </w:t>
      </w:r>
      <w:r w:rsidRPr="002122A4">
        <w:rPr>
          <w:b/>
          <w:lang w:val="nl-NL"/>
        </w:rPr>
        <w:t>basisleerstof</w:t>
      </w:r>
      <w:r>
        <w:rPr>
          <w:lang w:val="nl-NL"/>
        </w:rPr>
        <w:t xml:space="preserve"> taalontwikkeling, ontwikkeling van wiskundig denken en ontwikkeling van oriëntatie op de wereld zal getoetst worden.  De leerlingen ontvangen de toetsen digitaal, op papier of via een online app.    </w:t>
      </w:r>
    </w:p>
    <w:p w14:paraId="16356F8E" w14:textId="5583C107" w:rsidR="00C33B02" w:rsidRDefault="00C33B02" w:rsidP="00C33B02">
      <w:pPr>
        <w:rPr>
          <w:b/>
          <w:u w:val="single"/>
          <w:lang w:val="nl-NL"/>
        </w:rPr>
      </w:pPr>
    </w:p>
    <w:p w14:paraId="3A9117C3" w14:textId="6B497518" w:rsidR="00005CDF" w:rsidRDefault="00005CDF" w:rsidP="00C33B02">
      <w:pPr>
        <w:rPr>
          <w:b/>
          <w:u w:val="single"/>
          <w:lang w:val="nl-NL"/>
        </w:rPr>
      </w:pPr>
    </w:p>
    <w:p w14:paraId="7C1E1114" w14:textId="77777777" w:rsidR="00005CDF" w:rsidRDefault="00005CDF" w:rsidP="00C33B02">
      <w:pPr>
        <w:rPr>
          <w:b/>
          <w:u w:val="single"/>
          <w:lang w:val="nl-NL"/>
        </w:rPr>
      </w:pPr>
    </w:p>
    <w:p w14:paraId="1B055F73" w14:textId="77777777" w:rsidR="00C33B02" w:rsidRPr="00CA424F" w:rsidRDefault="00C33B02" w:rsidP="00C33B02">
      <w:pPr>
        <w:rPr>
          <w:b/>
          <w:u w:val="single"/>
          <w:lang w:val="nl-NL"/>
        </w:rPr>
      </w:pPr>
    </w:p>
    <w:p w14:paraId="382B6F7B" w14:textId="77777777" w:rsidR="00C33B02" w:rsidRDefault="00C33B02" w:rsidP="00C33B02">
      <w:pPr>
        <w:pStyle w:val="Lijstalinea"/>
        <w:numPr>
          <w:ilvl w:val="0"/>
          <w:numId w:val="2"/>
        </w:numPr>
        <w:rPr>
          <w:b/>
          <w:u w:val="single"/>
          <w:lang w:val="nl-NL"/>
        </w:rPr>
      </w:pPr>
      <w:r w:rsidRPr="00CA424F">
        <w:rPr>
          <w:b/>
          <w:u w:val="single"/>
          <w:lang w:val="nl-NL"/>
        </w:rPr>
        <w:lastRenderedPageBreak/>
        <w:t>Voor de heropstartende leerjaren</w:t>
      </w:r>
    </w:p>
    <w:p w14:paraId="75609E11" w14:textId="77777777" w:rsidR="00C33B02" w:rsidRDefault="00C33B02" w:rsidP="00C33B02">
      <w:pPr>
        <w:pStyle w:val="Lijstalinea"/>
        <w:rPr>
          <w:b/>
          <w:u w:val="single"/>
          <w:lang w:val="nl-NL"/>
        </w:rPr>
      </w:pPr>
    </w:p>
    <w:p w14:paraId="169CF0F5" w14:textId="2D003761" w:rsidR="00C33B02" w:rsidRPr="00CA424F" w:rsidRDefault="00C33B02" w:rsidP="00C33B02">
      <w:pPr>
        <w:pStyle w:val="Lijstalinea"/>
        <w:rPr>
          <w:lang w:val="nl-NL"/>
        </w:rPr>
      </w:pPr>
      <w:r>
        <w:rPr>
          <w:lang w:val="nl-NL"/>
        </w:rPr>
        <w:t xml:space="preserve">Bij de heropstart van de lessen zal er voldoende tijd genomen worden om aan de hand van heropstartgesprekken een </w:t>
      </w:r>
      <w:r w:rsidRPr="00CA424F">
        <w:rPr>
          <w:b/>
          <w:lang w:val="nl-NL"/>
        </w:rPr>
        <w:t xml:space="preserve">beginsituatieanalyse </w:t>
      </w:r>
      <w:r>
        <w:rPr>
          <w:lang w:val="nl-NL"/>
        </w:rPr>
        <w:t xml:space="preserve">te maken </w:t>
      </w:r>
      <w:r w:rsidR="00253409">
        <w:t xml:space="preserve">van </w:t>
      </w:r>
      <w:r>
        <w:rPr>
          <w:lang w:val="nl-NL"/>
        </w:rPr>
        <w:t xml:space="preserve">onze leerlingen op vlak van </w:t>
      </w:r>
      <w:r w:rsidRPr="00CA424F">
        <w:rPr>
          <w:b/>
          <w:lang w:val="nl-NL"/>
        </w:rPr>
        <w:t>kennis en vaardigheden</w:t>
      </w:r>
      <w:r>
        <w:rPr>
          <w:lang w:val="nl-NL"/>
        </w:rPr>
        <w:t xml:space="preserve"> alsook op het </w:t>
      </w:r>
      <w:r w:rsidRPr="00CA424F">
        <w:rPr>
          <w:b/>
          <w:lang w:val="nl-NL"/>
        </w:rPr>
        <w:t>socio-emotioneel vlak.</w:t>
      </w:r>
    </w:p>
    <w:p w14:paraId="1DD4A75F" w14:textId="77777777" w:rsidR="00C33B02" w:rsidRDefault="00C33B02" w:rsidP="00C33B02">
      <w:pPr>
        <w:ind w:left="708"/>
        <w:rPr>
          <w:lang w:val="nl-NL"/>
        </w:rPr>
      </w:pPr>
      <w:r>
        <w:rPr>
          <w:lang w:val="nl-NL"/>
        </w:rPr>
        <w:t xml:space="preserve">Aan de hand van de resultaten van de taken die via afstandsonderwijs werden afgewerkt en de beginsituatieanalyse zal er een gedifferentieerd lessenaanbod aangeboden worden tijdens de lesdagen op school en via afstandsonderwijs op de dagen dat de leerlingen niet op school worden verwacht.  Deze </w:t>
      </w:r>
      <w:r w:rsidRPr="00CA1CB4">
        <w:rPr>
          <w:b/>
          <w:lang w:val="nl-NL"/>
        </w:rPr>
        <w:t>basisleerstof</w:t>
      </w:r>
      <w:r>
        <w:rPr>
          <w:lang w:val="nl-NL"/>
        </w:rPr>
        <w:t xml:space="preserve"> zal op lesdagen </w:t>
      </w:r>
      <w:r w:rsidRPr="00CA1CB4">
        <w:rPr>
          <w:b/>
          <w:lang w:val="nl-NL"/>
        </w:rPr>
        <w:t>getoetst</w:t>
      </w:r>
      <w:r>
        <w:rPr>
          <w:lang w:val="nl-NL"/>
        </w:rPr>
        <w:t xml:space="preserve"> worden.</w:t>
      </w:r>
    </w:p>
    <w:p w14:paraId="02259C1E" w14:textId="77777777" w:rsidR="00C33B02" w:rsidRPr="00CA1CB4" w:rsidRDefault="00C33B02" w:rsidP="00C33B02">
      <w:pPr>
        <w:ind w:left="708"/>
        <w:rPr>
          <w:b/>
          <w:u w:val="single"/>
          <w:lang w:val="nl-NL"/>
        </w:rPr>
      </w:pPr>
    </w:p>
    <w:p w14:paraId="77E2CBA4" w14:textId="77777777" w:rsidR="00C33B02" w:rsidRDefault="00C33B02" w:rsidP="00C33B02">
      <w:pPr>
        <w:pStyle w:val="Lijstalinea"/>
        <w:numPr>
          <w:ilvl w:val="0"/>
          <w:numId w:val="2"/>
        </w:numPr>
        <w:rPr>
          <w:b/>
          <w:u w:val="single"/>
        </w:rPr>
      </w:pPr>
      <w:r w:rsidRPr="00CA1CB4">
        <w:rPr>
          <w:b/>
          <w:u w:val="single"/>
        </w:rPr>
        <w:t>Algemene wijzigingen</w:t>
      </w:r>
    </w:p>
    <w:p w14:paraId="52AB3AE1" w14:textId="7ED84E1A" w:rsidR="00C33B02" w:rsidRDefault="00C33B02" w:rsidP="00C33B02">
      <w:pPr>
        <w:ind w:left="708"/>
      </w:pPr>
      <w:r>
        <w:t xml:space="preserve">Er zal dit schooljaar uitzonderlijk </w:t>
      </w:r>
      <w:r w:rsidRPr="00CA1CB4">
        <w:rPr>
          <w:b/>
        </w:rPr>
        <w:t>geen examenperiode</w:t>
      </w:r>
      <w:r>
        <w:t xml:space="preserve"> ingericht worden voor de leerlingen van het 5</w:t>
      </w:r>
      <w:r w:rsidRPr="00CA1CB4">
        <w:rPr>
          <w:vertAlign w:val="superscript"/>
        </w:rPr>
        <w:t>de</w:t>
      </w:r>
      <w:r>
        <w:t xml:space="preserve"> en 6</w:t>
      </w:r>
      <w:r w:rsidRPr="00CA1CB4">
        <w:rPr>
          <w:vertAlign w:val="superscript"/>
        </w:rPr>
        <w:t>de</w:t>
      </w:r>
      <w:r>
        <w:t xml:space="preserve"> leerjaar.  Het 4</w:t>
      </w:r>
      <w:r w:rsidRPr="00263530">
        <w:rPr>
          <w:vertAlign w:val="superscript"/>
        </w:rPr>
        <w:t>de</w:t>
      </w:r>
      <w:r>
        <w:t xml:space="preserve"> en het 6</w:t>
      </w:r>
      <w:r w:rsidRPr="00263530">
        <w:rPr>
          <w:vertAlign w:val="superscript"/>
        </w:rPr>
        <w:t>de</w:t>
      </w:r>
      <w:r>
        <w:t xml:space="preserve"> leerjaar zullen uitzonderlijk </w:t>
      </w:r>
      <w:r w:rsidRPr="00263530">
        <w:rPr>
          <w:b/>
        </w:rPr>
        <w:t>niet</w:t>
      </w:r>
      <w:r>
        <w:t xml:space="preserve"> deelnemen aan de afname van de </w:t>
      </w:r>
      <w:r w:rsidR="000A5FD8">
        <w:rPr>
          <w:b/>
        </w:rPr>
        <w:t>gevalideerde toetsen</w:t>
      </w:r>
      <w:r w:rsidRPr="00263530">
        <w:rPr>
          <w:b/>
        </w:rPr>
        <w:t>.</w:t>
      </w:r>
      <w:r>
        <w:t xml:space="preserve"> </w:t>
      </w:r>
    </w:p>
    <w:p w14:paraId="4B392518" w14:textId="361A9A85" w:rsidR="000A5FD8" w:rsidRDefault="000A5FD8" w:rsidP="00C33B02">
      <w:pPr>
        <w:ind w:left="708"/>
      </w:pPr>
      <w:r>
        <w:t>De leerlingen van het 6</w:t>
      </w:r>
      <w:r w:rsidRPr="000A5FD8">
        <w:rPr>
          <w:vertAlign w:val="superscript"/>
        </w:rPr>
        <w:t>de</w:t>
      </w:r>
      <w:r>
        <w:t xml:space="preserve"> leerjaar ontvangen hun rapport, samen met het getuigschrift op maandag 29/6.  Momenteel wordt er nagedacht over alternatieve vormen van proclamatie om onze leerlingen van het 6</w:t>
      </w:r>
      <w:r w:rsidRPr="000A5FD8">
        <w:rPr>
          <w:vertAlign w:val="superscript"/>
        </w:rPr>
        <w:t>de</w:t>
      </w:r>
      <w:r>
        <w:t xml:space="preserve"> toch nog een mooi afscheid te kunnen geven. We houden u op de hoogte.</w:t>
      </w:r>
    </w:p>
    <w:p w14:paraId="7F6598F3" w14:textId="213C3405" w:rsidR="00C33B02" w:rsidRDefault="00C33B02" w:rsidP="00005CDF">
      <w:pPr>
        <w:ind w:left="708"/>
      </w:pPr>
      <w:r>
        <w:t xml:space="preserve">Feedback over de preteaching en de resultaten van de getoetste basisleerstof zullen gerapporteerd worden in het zomerrapport.  Via </w:t>
      </w:r>
      <w:hyperlink r:id="rId9" w:history="1">
        <w:r w:rsidR="00253409">
          <w:rPr>
            <w:rStyle w:val="Hyperlink"/>
          </w:rPr>
          <w:t>http://www.vbs-prinsenhof.be/documenten/</w:t>
        </w:r>
      </w:hyperlink>
      <w:r>
        <w:t xml:space="preserve"> kan u informatie over rapportering terugvinden in ons schoolreglement.  Hier zijn geen aanpassingen van toepassing. </w:t>
      </w:r>
    </w:p>
    <w:p w14:paraId="77A98F25" w14:textId="016445D9" w:rsidR="00C33B02" w:rsidRPr="000A5FD8" w:rsidRDefault="00C33B02" w:rsidP="000A5FD8">
      <w:pPr>
        <w:ind w:left="708"/>
      </w:pPr>
      <w:r w:rsidRPr="006F48A6">
        <w:rPr>
          <w:b/>
        </w:rPr>
        <w:t>Oudercontacten</w:t>
      </w:r>
      <w:r>
        <w:t xml:space="preserve"> zullen via</w:t>
      </w:r>
      <w:r w:rsidRPr="006F48A6">
        <w:rPr>
          <w:b/>
        </w:rPr>
        <w:t xml:space="preserve"> videocall</w:t>
      </w:r>
      <w:r>
        <w:t xml:space="preserve"> plaatsvinden, de laatste veertien dagen van juni. </w:t>
      </w:r>
      <w:r w:rsidR="000A5FD8">
        <w:t xml:space="preserve"> Jullie ontvangen hiervoor nog via mail een intekenlijst. </w:t>
      </w:r>
      <w:r w:rsidR="00177048">
        <w:t xml:space="preserve">Oudercontacten via </w:t>
      </w:r>
      <w:r w:rsidR="00177048" w:rsidRPr="00177048">
        <w:rPr>
          <w:b/>
        </w:rPr>
        <w:t>Teams</w:t>
      </w:r>
      <w:r w:rsidR="00177048">
        <w:t xml:space="preserve"> vragen een vlotte organisatie.  Daarom vragen wij uitdrukkelijk jullie aan het gekregen tijdstip te houden.  De gesprekken worden ook afgerond wanneer de tijd voorbij is.  </w:t>
      </w:r>
      <w:r w:rsidR="00177048" w:rsidRPr="00177048">
        <w:rPr>
          <w:u w:val="single"/>
        </w:rPr>
        <w:t xml:space="preserve">Indien u specifieke </w:t>
      </w:r>
      <w:r w:rsidR="00177048" w:rsidRPr="00177048">
        <w:rPr>
          <w:b/>
          <w:u w:val="single"/>
        </w:rPr>
        <w:t>vragen</w:t>
      </w:r>
      <w:r w:rsidR="00177048" w:rsidRPr="00177048">
        <w:rPr>
          <w:u w:val="single"/>
        </w:rPr>
        <w:t xml:space="preserve"> heeft voor de leerkracht is het aangewezen deze vooraf te stellen.  Zo kan de leerkracht het oudercontact gericht voorbereiden.</w:t>
      </w:r>
    </w:p>
    <w:p w14:paraId="63D29E56" w14:textId="77777777" w:rsidR="00177048" w:rsidRDefault="00177048" w:rsidP="00C33B02">
      <w:pPr>
        <w:ind w:left="708"/>
      </w:pPr>
    </w:p>
    <w:p w14:paraId="3EE57BCC" w14:textId="77777777" w:rsidR="00C33B02" w:rsidRDefault="00C33B02" w:rsidP="00C33B02">
      <w:pPr>
        <w:ind w:left="708"/>
      </w:pPr>
    </w:p>
    <w:p w14:paraId="04CB169B" w14:textId="77777777" w:rsidR="00C33B02" w:rsidRDefault="00C33B02" w:rsidP="00C33B02">
      <w:pPr>
        <w:ind w:left="708"/>
        <w:jc w:val="center"/>
      </w:pPr>
      <w:r>
        <w:t>*****************************************</w:t>
      </w:r>
    </w:p>
    <w:p w14:paraId="7E2EF572" w14:textId="77777777" w:rsidR="00C33B02" w:rsidRPr="00CA1CB4" w:rsidRDefault="00C33B02" w:rsidP="00C33B02"/>
    <w:p w14:paraId="6A8B1F02" w14:textId="77777777" w:rsidR="00101703" w:rsidRDefault="00101703"/>
    <w:sectPr w:rsidR="00101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1687"/>
    <w:multiLevelType w:val="hybridMultilevel"/>
    <w:tmpl w:val="9F32F06E"/>
    <w:lvl w:ilvl="0" w:tplc="B512E9E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23E0945"/>
    <w:multiLevelType w:val="hybridMultilevel"/>
    <w:tmpl w:val="A2725D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4A4049F"/>
    <w:multiLevelType w:val="hybridMultilevel"/>
    <w:tmpl w:val="0A5E3D2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02"/>
    <w:rsid w:val="00005CDF"/>
    <w:rsid w:val="000A5FD8"/>
    <w:rsid w:val="00101703"/>
    <w:rsid w:val="00177048"/>
    <w:rsid w:val="00253409"/>
    <w:rsid w:val="0027377C"/>
    <w:rsid w:val="005152C6"/>
    <w:rsid w:val="00755AE5"/>
    <w:rsid w:val="009B1FAD"/>
    <w:rsid w:val="00C33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A5C3"/>
  <w15:chartTrackingRefBased/>
  <w15:docId w15:val="{D0D71FD8-DDDE-489A-BB56-DB050F80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3B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3B02"/>
    <w:pPr>
      <w:ind w:left="720"/>
      <w:contextualSpacing/>
    </w:pPr>
  </w:style>
  <w:style w:type="character" w:styleId="Hyperlink">
    <w:name w:val="Hyperlink"/>
    <w:basedOn w:val="Standaardalinea-lettertype"/>
    <w:uiPriority w:val="99"/>
    <w:unhideWhenUsed/>
    <w:rsid w:val="00C33B02"/>
    <w:rPr>
      <w:color w:val="0563C1" w:themeColor="hyperlink"/>
      <w:u w:val="single"/>
    </w:rPr>
  </w:style>
  <w:style w:type="character" w:styleId="Verwijzingopmerking">
    <w:name w:val="annotation reference"/>
    <w:basedOn w:val="Standaardalinea-lettertype"/>
    <w:uiPriority w:val="99"/>
    <w:semiHidden/>
    <w:unhideWhenUsed/>
    <w:rsid w:val="00C33B02"/>
    <w:rPr>
      <w:sz w:val="16"/>
      <w:szCs w:val="16"/>
    </w:rPr>
  </w:style>
  <w:style w:type="paragraph" w:styleId="Tekstopmerking">
    <w:name w:val="annotation text"/>
    <w:basedOn w:val="Standaard"/>
    <w:link w:val="TekstopmerkingChar"/>
    <w:uiPriority w:val="99"/>
    <w:semiHidden/>
    <w:unhideWhenUsed/>
    <w:rsid w:val="00C33B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3B02"/>
    <w:rPr>
      <w:sz w:val="20"/>
      <w:szCs w:val="20"/>
    </w:rPr>
  </w:style>
  <w:style w:type="paragraph" w:styleId="Ballontekst">
    <w:name w:val="Balloon Text"/>
    <w:basedOn w:val="Standaard"/>
    <w:link w:val="BallontekstChar"/>
    <w:uiPriority w:val="99"/>
    <w:semiHidden/>
    <w:unhideWhenUsed/>
    <w:rsid w:val="00C33B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3B02"/>
    <w:rPr>
      <w:rFonts w:ascii="Segoe UI" w:hAnsi="Segoe UI" w:cs="Segoe UI"/>
      <w:sz w:val="18"/>
      <w:szCs w:val="18"/>
    </w:rPr>
  </w:style>
  <w:style w:type="character" w:styleId="GevolgdeHyperlink">
    <w:name w:val="FollowedHyperlink"/>
    <w:basedOn w:val="Standaardalinea-lettertype"/>
    <w:uiPriority w:val="99"/>
    <w:semiHidden/>
    <w:unhideWhenUsed/>
    <w:rsid w:val="00253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liekonderwijs.vlaander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bs-prinsenhof.be/documen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8A73B4027384082E3F038C03762FC" ma:contentTypeVersion="10" ma:contentTypeDescription="Een nieuw document maken." ma:contentTypeScope="" ma:versionID="d241e467e49b590b6c37429a11680d6c">
  <xsd:schema xmlns:xsd="http://www.w3.org/2001/XMLSchema" xmlns:xs="http://www.w3.org/2001/XMLSchema" xmlns:p="http://schemas.microsoft.com/office/2006/metadata/properties" xmlns:ns2="a6d5f8f1-2523-4a6f-a5de-84502abf75d2" xmlns:ns3="170dc012-7ca4-47dc-b51b-e2e45a40547b" targetNamespace="http://schemas.microsoft.com/office/2006/metadata/properties" ma:root="true" ma:fieldsID="67d6edc55c3428f24f58508270f0641b" ns2:_="" ns3:_="">
    <xsd:import namespace="a6d5f8f1-2523-4a6f-a5de-84502abf75d2"/>
    <xsd:import namespace="170dc012-7ca4-47dc-b51b-e2e45a4054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5f8f1-2523-4a6f-a5de-84502abf75d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dc012-7ca4-47dc-b51b-e2e45a4054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1C50B-FF30-48CA-8C15-BE41D754A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5f8f1-2523-4a6f-a5de-84502abf75d2"/>
    <ds:schemaRef ds:uri="170dc012-7ca4-47dc-b51b-e2e45a405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4D820-AB37-4A47-A8C5-9B868895937B}">
  <ds:schemaRefs>
    <ds:schemaRef ds:uri="http://schemas.microsoft.com/sharepoint/v3/contenttype/forms"/>
  </ds:schemaRefs>
</ds:datastoreItem>
</file>

<file path=customXml/itemProps3.xml><?xml version="1.0" encoding="utf-8"?>
<ds:datastoreItem xmlns:ds="http://schemas.openxmlformats.org/officeDocument/2006/customXml" ds:itemID="{2517DBC6-06FF-4B2F-B949-FFC77E5440CB}">
  <ds:schemaRefs>
    <ds:schemaRef ds:uri="http://purl.org/dc/terms/"/>
    <ds:schemaRef ds:uri="http://purl.org/dc/elements/1.1/"/>
    <ds:schemaRef ds:uri="a6d5f8f1-2523-4a6f-a5de-84502abf75d2"/>
    <ds:schemaRef ds:uri="http://schemas.microsoft.com/office/2006/documentManagement/types"/>
    <ds:schemaRef ds:uri="http://schemas.openxmlformats.org/package/2006/metadata/core-properties"/>
    <ds:schemaRef ds:uri="170dc012-7ca4-47dc-b51b-e2e45a40547b"/>
    <ds:schemaRef ds:uri="http://schemas.microsoft.com/office/infopath/2007/PartnerControls"/>
    <ds:schemaRef ds:uri="http://purl.org/dc/dcmitype/"/>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3394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Verlinden</dc:creator>
  <cp:keywords/>
  <dc:description/>
  <cp:lastModifiedBy>Koen Gevers</cp:lastModifiedBy>
  <cp:revision>2</cp:revision>
  <cp:lastPrinted>2020-05-22T07:00:00Z</cp:lastPrinted>
  <dcterms:created xsi:type="dcterms:W3CDTF">2020-06-08T09:51:00Z</dcterms:created>
  <dcterms:modified xsi:type="dcterms:W3CDTF">2020-06-08T09:51:00Z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0x010100A608A73B4027384082E3F038C03762FC</vt:lpwstr>
  </property>
</Properties>
</file>